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VIETNAMESE SPRING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8008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k3uslj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8008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mung bean noodles (or cellophane noodles or glass noodles, soaked in hot water for 30 minutes or until soft)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ground pork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shrimp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crab meat (coarsely chopped,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shredded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shallot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egg (lightly beaten (use only half))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Vietnamese rice paper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oil (for deep frying)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Chop the soaked mung bean noodles into shorter threads. In a bowl, mix the ingredients together (excluding the Vietnamese rice paper) to create a sticky filling.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roll the Vietnamese spring rolls (cha gio), place a piece of rice paper on a clean, damp kitchen towel. Dip your fingers in a bowl of warm water and run them over the entire rice paper to soften it. Place 1 heaping tablespoon of the filling onto the moist rice paper, fold the rice paper over the filling, tuck in the sides, and then roll to form a cylinder about 3-inch (8cm)es (7 cm) 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over medium heat in a wok or large frying pan. Once the oil is hot, gently add a few rolls to the oil. Fry them slowly until they turn light brown. Remove from the oil and drain the excess by placing them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immediately with nuoc cham, or wrap the spring rolls in a fresh lettuce leaf with some aromatic herbs and dip them into the nuoc cham.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